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46B238AC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811F9">
            <w:rPr>
              <w:lang w:val="en-US"/>
            </w:rPr>
            <w:t>2013-12</w:t>
          </w:r>
          <w:r w:rsidRPr="00A60E82">
            <w:rPr>
              <w:lang w:val="en-US"/>
            </w:rPr>
            <w:t>-21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66A86529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285317">
        <w:rPr>
          <w:b/>
        </w:rPr>
        <w:t>2</w:t>
      </w:r>
      <w:r w:rsidR="00A60E82">
        <w:rPr>
          <w:b/>
        </w:rPr>
        <w:t xml:space="preserve"> dotyczące zakupu </w:t>
      </w:r>
      <w:r w:rsidR="00AD5DE6">
        <w:rPr>
          <w:b/>
        </w:rPr>
        <w:t>wartości niematerialnych i prawnych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1B9ACDAF" w14:textId="77777777" w:rsidR="00A60E82" w:rsidRDefault="00582696" w:rsidP="00AD5DE6">
      <w:pPr>
        <w:jc w:val="both"/>
      </w:pPr>
      <w:r>
        <w:t>Przedm</w:t>
      </w:r>
      <w:r w:rsidR="000F36C7">
        <w:t xml:space="preserve">iotem zapytania ofertowego jest wykonanie/dostawa następujących </w:t>
      </w:r>
      <w:r w:rsidR="00AD5DE6">
        <w:t>wartości niematerialnych i prawnych</w:t>
      </w:r>
      <w:r w:rsidR="000F36C7">
        <w:t>: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6A0784" w:rsidRPr="00DA6AD5" w14:paraId="06D41BA9" w14:textId="77777777" w:rsidTr="00DA6AD5">
        <w:trPr>
          <w:trHeight w:val="57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A4B9" w14:textId="101B41A4" w:rsidR="006A0784" w:rsidRPr="00DA6AD5" w:rsidRDefault="006A0784" w:rsidP="00DA6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usługi – struktura baz danych SQL z opracowanym algorytmem</w:t>
            </w:r>
          </w:p>
        </w:tc>
      </w:tr>
      <w:tr w:rsidR="00DA6AD5" w:rsidRPr="00DA6AD5" w14:paraId="717482DB" w14:textId="77777777" w:rsidTr="00DA6AD5">
        <w:trPr>
          <w:trHeight w:val="570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6F45" w14:textId="77777777" w:rsidR="00DA6AD5" w:rsidRPr="00DA6AD5" w:rsidRDefault="00DA6AD5" w:rsidP="00DA6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6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modułu księgowego - licencja na użytkowanie oprogramowania, plus dodatkowo zakup licencji związanej z podpisem elektronicznym</w:t>
            </w:r>
          </w:p>
        </w:tc>
      </w:tr>
      <w:tr w:rsidR="00DA6AD5" w:rsidRPr="00DA6AD5" w14:paraId="59F09B8F" w14:textId="77777777" w:rsidTr="00DA6AD5">
        <w:trPr>
          <w:trHeight w:val="570"/>
        </w:trPr>
        <w:tc>
          <w:tcPr>
            <w:tcW w:w="7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EEC4" w14:textId="77777777" w:rsidR="00DA6AD5" w:rsidRPr="00DA6AD5" w:rsidRDefault="00DA6AD5" w:rsidP="00DA6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6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modułu ksiegowego - zakup usługi wdrożenia</w:t>
            </w:r>
          </w:p>
        </w:tc>
      </w:tr>
    </w:tbl>
    <w:p w14:paraId="29BEDBDF" w14:textId="77777777" w:rsidR="006A0784" w:rsidRDefault="006A0784" w:rsidP="006A0784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Zakupione</w:t>
      </w:r>
      <w:r w:rsidRPr="000B3469">
        <w:rPr>
          <w:rFonts w:ascii="Arial" w:hAnsi="Arial"/>
          <w:bCs/>
          <w:sz w:val="20"/>
          <w:szCs w:val="20"/>
        </w:rPr>
        <w:t xml:space="preserve"> oprogramowanie księgowe</w:t>
      </w:r>
      <w:r>
        <w:rPr>
          <w:rFonts w:ascii="Arial" w:hAnsi="Arial"/>
          <w:bCs/>
          <w:sz w:val="20"/>
          <w:szCs w:val="20"/>
        </w:rPr>
        <w:t xml:space="preserve"> powinno obsługiwać</w:t>
      </w:r>
      <w:r w:rsidRPr="000B3469">
        <w:rPr>
          <w:rFonts w:ascii="Arial" w:hAnsi="Arial"/>
          <w:bCs/>
          <w:sz w:val="20"/>
          <w:szCs w:val="20"/>
        </w:rPr>
        <w:t xml:space="preserve"> trzy stanowiska (obs</w:t>
      </w:r>
      <w:r>
        <w:rPr>
          <w:rFonts w:ascii="Arial" w:hAnsi="Arial"/>
          <w:bCs/>
          <w:sz w:val="20"/>
          <w:szCs w:val="20"/>
        </w:rPr>
        <w:t>ługujące działanie systemu B2B). Kryterium decydującym będzie najłatwiejsza synchronizacja</w:t>
      </w:r>
      <w:r w:rsidRPr="000B3469">
        <w:rPr>
          <w:rFonts w:ascii="Arial" w:hAnsi="Arial"/>
          <w:bCs/>
          <w:sz w:val="20"/>
          <w:szCs w:val="20"/>
        </w:rPr>
        <w:t xml:space="preserve"> z pozos</w:t>
      </w:r>
      <w:r>
        <w:rPr>
          <w:rFonts w:ascii="Arial" w:hAnsi="Arial"/>
          <w:bCs/>
          <w:sz w:val="20"/>
          <w:szCs w:val="20"/>
        </w:rPr>
        <w:t>tałymi systemami dostawców (cena synchronizacji)</w:t>
      </w:r>
      <w:r w:rsidRPr="000B3469">
        <w:rPr>
          <w:rFonts w:ascii="Arial" w:hAnsi="Arial"/>
          <w:bCs/>
          <w:sz w:val="20"/>
          <w:szCs w:val="20"/>
        </w:rPr>
        <w:t xml:space="preserve">. Powinien on zawierać </w:t>
      </w:r>
      <w:r>
        <w:rPr>
          <w:rFonts w:ascii="Arial" w:hAnsi="Arial"/>
          <w:bCs/>
          <w:sz w:val="20"/>
          <w:szCs w:val="20"/>
        </w:rPr>
        <w:t>następujące funkcjonalności:</w:t>
      </w:r>
    </w:p>
    <w:p w14:paraId="1A05D1E8" w14:textId="77777777" w:rsidR="006A0784" w:rsidRDefault="006A0784" w:rsidP="006A0784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/>
          <w:bCs/>
          <w:sz w:val="20"/>
          <w:szCs w:val="20"/>
        </w:rPr>
      </w:pPr>
      <w:r w:rsidRPr="000B3469">
        <w:rPr>
          <w:rFonts w:ascii="Arial" w:hAnsi="Arial"/>
          <w:bCs/>
          <w:sz w:val="20"/>
          <w:szCs w:val="20"/>
        </w:rPr>
        <w:t xml:space="preserve">Finanse i Księgowość (realizować ma wszystkie zasadnicze operacje księgowe – od budowania planu kont i łatwego księgowania dokumentów poprzez automatyczny bilans zamknięcia, pełne rozrachunki i rozliczenia, aż do gotowych lub zdefiniowanych przez Użytkownika zestawień i sprawozdań), </w:t>
      </w:r>
    </w:p>
    <w:p w14:paraId="6C52673A" w14:textId="77777777" w:rsidR="006A0784" w:rsidRDefault="006A0784" w:rsidP="006A0784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/>
          <w:bCs/>
          <w:sz w:val="20"/>
          <w:szCs w:val="20"/>
        </w:rPr>
      </w:pPr>
      <w:r w:rsidRPr="000B3469">
        <w:rPr>
          <w:rFonts w:ascii="Arial" w:hAnsi="Arial"/>
          <w:bCs/>
          <w:sz w:val="20"/>
          <w:szCs w:val="20"/>
        </w:rPr>
        <w:t>Środki trwałe (ułatwiać ma ewidencjonowanie, aktualizację, inwentaryzację i umarzanie środków trwałych, niskocennych składników majątku oraz wartości niematerialnych i prawnych; a także prowadzić ewidencję miejsc użytkowania środków i ich części składowych)</w:t>
      </w:r>
    </w:p>
    <w:p w14:paraId="304F13E2" w14:textId="77777777" w:rsidR="006A0784" w:rsidRDefault="006A0784" w:rsidP="006A0784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/>
          <w:bCs/>
          <w:sz w:val="20"/>
          <w:szCs w:val="20"/>
        </w:rPr>
      </w:pPr>
      <w:r w:rsidRPr="000B3469">
        <w:rPr>
          <w:rFonts w:ascii="Arial" w:hAnsi="Arial"/>
          <w:bCs/>
          <w:sz w:val="20"/>
          <w:szCs w:val="20"/>
        </w:rPr>
        <w:lastRenderedPageBreak/>
        <w:t>e-Dokumenty (element ma wspomagać obsługę bankowości elektronicznej w walucie polskiej; poprzez przesyłanie poleceń przelewów z programu finansowo-księgowego do programu e-Dokumenty, gdzie są one akceptowane i wysyłane do banku).</w:t>
      </w:r>
    </w:p>
    <w:p w14:paraId="64BA89A9" w14:textId="77777777" w:rsidR="006A0784" w:rsidRDefault="006A0784" w:rsidP="006A0784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  <w:r w:rsidRPr="000B3469">
        <w:rPr>
          <w:rFonts w:ascii="Arial" w:hAnsi="Arial"/>
          <w:bCs/>
          <w:sz w:val="20"/>
          <w:szCs w:val="20"/>
        </w:rPr>
        <w:t>Dodatkowo zostanie dokupiona licencja pozwalająca na używanie podpisu elektronicznego.</w:t>
      </w:r>
    </w:p>
    <w:p w14:paraId="07F5E682" w14:textId="00B1F30B" w:rsidR="00DA6AD5" w:rsidRPr="006A0784" w:rsidRDefault="006A0784" w:rsidP="006A0784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Oferta powinna zawierać także informacje o koszcie wdrożenia modułu.</w:t>
      </w: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77777777" w:rsidR="001D56E9" w:rsidRPr="005D36E8" w:rsidRDefault="001D56E9" w:rsidP="001D56E9">
      <w:pPr>
        <w:spacing w:after="60"/>
      </w:pPr>
      <w:r w:rsidRPr="005D36E8">
        <w:t>Air Tours Cracow</w:t>
      </w:r>
    </w:p>
    <w:p w14:paraId="33880B78" w14:textId="77777777" w:rsidR="001D56E9" w:rsidRPr="005D36E8" w:rsidRDefault="001D56E9" w:rsidP="001D56E9">
      <w:pPr>
        <w:spacing w:after="60"/>
      </w:pPr>
      <w:r w:rsidRPr="005D36E8"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77777777" w:rsidR="001D56E9" w:rsidRPr="001D56E9" w:rsidRDefault="001D56E9" w:rsidP="001D56E9">
      <w:pPr>
        <w:spacing w:after="60"/>
      </w:pPr>
      <w:r>
        <w:t>l</w:t>
      </w:r>
      <w:r w:rsidRPr="001D56E9">
        <w:t>ub wysłać na adres lm@747.</w:t>
      </w:r>
      <w:r>
        <w:t>pl</w:t>
      </w:r>
      <w:r w:rsidRPr="001D56E9">
        <w:t xml:space="preserve"> </w:t>
      </w: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4811F9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7777777" w:rsidR="004811F9" w:rsidRDefault="004811F9" w:rsidP="004811F9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67B7BACD" w:rsidR="004811F9" w:rsidRDefault="004811F9" w:rsidP="0048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03.01.2014 r.</w:t>
            </w:r>
          </w:p>
        </w:tc>
      </w:tr>
      <w:tr w:rsidR="004811F9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77777777" w:rsidR="004811F9" w:rsidRDefault="004811F9" w:rsidP="004811F9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4DB58582" w:rsidR="004811F9" w:rsidRDefault="004811F9" w:rsidP="0048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07.01.2014 r.</w:t>
            </w:r>
          </w:p>
        </w:tc>
      </w:tr>
      <w:tr w:rsidR="004811F9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77777777" w:rsidR="004811F9" w:rsidRDefault="004811F9" w:rsidP="004811F9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02793EFE" w:rsidR="004811F9" w:rsidRDefault="004811F9" w:rsidP="0048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10.01.2014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77777777" w:rsidR="001D56E9" w:rsidRDefault="001D56E9" w:rsidP="001D56E9">
      <w:pPr>
        <w:spacing w:after="60"/>
      </w:pPr>
      <w:r>
        <w:t xml:space="preserve">e-mail: </w:t>
      </w:r>
      <w:hyperlink r:id="rId10" w:history="1">
        <w:r w:rsidRPr="00E14A74">
          <w:rPr>
            <w:rStyle w:val="Hipercze"/>
          </w:rPr>
          <w:t>lm@747.pl</w:t>
        </w:r>
      </w:hyperlink>
    </w:p>
    <w:p w14:paraId="16EC2DFC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2D1C8B07" w14:textId="659F92E2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lastRenderedPageBreak/>
        <w:t>…………………………………………</w:t>
      </w:r>
    </w:p>
    <w:p w14:paraId="1BA98203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50ED601E" w14:textId="77777777" w:rsidR="001D56E9" w:rsidRDefault="001D56E9" w:rsidP="001D56E9">
      <w:pPr>
        <w:jc w:val="center"/>
      </w:pP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741E9538" w14:textId="77777777" w:rsidR="001D56E9" w:rsidRPr="005B6E8A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544F8A91" w14:textId="77777777" w:rsidR="001D56E9" w:rsidRPr="002B6A00" w:rsidRDefault="001D56E9" w:rsidP="001D56E9">
      <w:pPr>
        <w:jc w:val="both"/>
        <w:rPr>
          <w:szCs w:val="26"/>
        </w:rPr>
      </w:pPr>
      <w:bookmarkStart w:id="0" w:name="_GoBack"/>
      <w:bookmarkEnd w:id="0"/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lastRenderedPageBreak/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D899" w14:textId="77777777" w:rsidR="000D2529" w:rsidRDefault="000D2529" w:rsidP="00695E66">
      <w:pPr>
        <w:spacing w:after="0" w:line="240" w:lineRule="auto"/>
      </w:pPr>
      <w:r>
        <w:separator/>
      </w:r>
    </w:p>
  </w:endnote>
  <w:endnote w:type="continuationSeparator" w:id="0">
    <w:p w14:paraId="4E815AF1" w14:textId="77777777" w:rsidR="000D2529" w:rsidRDefault="000D2529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6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6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01A3" w14:textId="77777777" w:rsidR="000D2529" w:rsidRDefault="000D2529" w:rsidP="00695E66">
      <w:pPr>
        <w:spacing w:after="0" w:line="240" w:lineRule="auto"/>
      </w:pPr>
      <w:r>
        <w:separator/>
      </w:r>
    </w:p>
  </w:footnote>
  <w:footnote w:type="continuationSeparator" w:id="0">
    <w:p w14:paraId="57E01932" w14:textId="77777777" w:rsidR="000D2529" w:rsidRDefault="000D2529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A95"/>
    <w:rsid w:val="000B3469"/>
    <w:rsid w:val="000D2529"/>
    <w:rsid w:val="000F36C7"/>
    <w:rsid w:val="001A2BDE"/>
    <w:rsid w:val="001D56E9"/>
    <w:rsid w:val="001E34A4"/>
    <w:rsid w:val="00285317"/>
    <w:rsid w:val="004811F9"/>
    <w:rsid w:val="0050617D"/>
    <w:rsid w:val="00582696"/>
    <w:rsid w:val="005B6E8A"/>
    <w:rsid w:val="005D36E8"/>
    <w:rsid w:val="00695E66"/>
    <w:rsid w:val="006A0784"/>
    <w:rsid w:val="009D7ECE"/>
    <w:rsid w:val="00A60E82"/>
    <w:rsid w:val="00AD5DE6"/>
    <w:rsid w:val="00CD7AE9"/>
    <w:rsid w:val="00D46F02"/>
    <w:rsid w:val="00DA6AD5"/>
    <w:rsid w:val="00E010E0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m@747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C0DA1"/>
    <w:rsid w:val="00331802"/>
    <w:rsid w:val="004F2C4C"/>
    <w:rsid w:val="008A0B31"/>
    <w:rsid w:val="00A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746CA-9299-4C4D-A3FC-74FD184C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2014-05-14T04:34:00Z</dcterms:created>
  <dcterms:modified xsi:type="dcterms:W3CDTF">2014-05-14T04:34:00Z</dcterms:modified>
</cp:coreProperties>
</file>